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60218" w14:textId="77777777" w:rsidR="000E5FC7" w:rsidRDefault="000E5FC7" w:rsidP="000E5FC7">
      <w:pPr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附件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4</w:t>
      </w:r>
    </w:p>
    <w:p w14:paraId="37AB39AC" w14:textId="64C13EA2" w:rsidR="000E5FC7" w:rsidRDefault="000E5FC7" w:rsidP="000E5FC7">
      <w:pPr>
        <w:spacing w:line="400" w:lineRule="atLeast"/>
        <w:jc w:val="center"/>
        <w:rPr>
          <w:rFonts w:ascii="华文中宋" w:eastAsia="华文中宋" w:hAnsi="华文中宋" w:cs="华文中宋"/>
          <w:color w:val="000000"/>
          <w:sz w:val="32"/>
          <w:szCs w:val="32"/>
        </w:rPr>
      </w:pPr>
      <w:r>
        <w:rPr>
          <w:rFonts w:ascii="华文中宋" w:eastAsia="华文中宋" w:hAnsi="华文中宋" w:cs="华文中宋" w:hint="eastAsia"/>
          <w:color w:val="000000"/>
          <w:sz w:val="32"/>
          <w:szCs w:val="32"/>
        </w:rPr>
        <w:t>博士研究生复试</w:t>
      </w:r>
      <w:r w:rsidR="00CC190E">
        <w:rPr>
          <w:rFonts w:ascii="华文中宋" w:eastAsia="华文中宋" w:hAnsi="华文中宋" w:cs="华文中宋" w:hint="eastAsia"/>
          <w:color w:val="000000"/>
          <w:sz w:val="32"/>
          <w:szCs w:val="32"/>
        </w:rPr>
        <w:t>面试</w:t>
      </w:r>
      <w:r>
        <w:rPr>
          <w:rFonts w:ascii="华文中宋" w:eastAsia="华文中宋" w:hAnsi="华文中宋" w:cs="华文中宋" w:hint="eastAsia"/>
          <w:color w:val="000000"/>
          <w:sz w:val="32"/>
          <w:szCs w:val="32"/>
        </w:rPr>
        <w:t>评分参考表</w:t>
      </w:r>
    </w:p>
    <w:p w14:paraId="3ED04524" w14:textId="77777777" w:rsidR="000E5FC7" w:rsidRDefault="000E5FC7" w:rsidP="000E5FC7">
      <w:pPr>
        <w:spacing w:line="400" w:lineRule="atLeast"/>
        <w:jc w:val="center"/>
        <w:rPr>
          <w:rFonts w:ascii="华文中宋" w:eastAsia="华文中宋" w:hAnsi="华文中宋" w:cs="华文中宋"/>
          <w:color w:val="000000"/>
          <w:sz w:val="32"/>
          <w:szCs w:val="32"/>
        </w:rPr>
      </w:pPr>
    </w:p>
    <w:tbl>
      <w:tblPr>
        <w:tblStyle w:val="a7"/>
        <w:tblW w:w="8838" w:type="dxa"/>
        <w:tblInd w:w="117" w:type="dxa"/>
        <w:tblLook w:val="04A0" w:firstRow="1" w:lastRow="0" w:firstColumn="1" w:lastColumn="0" w:noHBand="0" w:noVBand="1"/>
      </w:tblPr>
      <w:tblGrid>
        <w:gridCol w:w="1932"/>
        <w:gridCol w:w="2557"/>
        <w:gridCol w:w="2998"/>
        <w:gridCol w:w="1351"/>
      </w:tblGrid>
      <w:tr w:rsidR="000E5FC7" w14:paraId="7E05730D" w14:textId="77777777" w:rsidTr="00FB1010">
        <w:trPr>
          <w:trHeight w:val="645"/>
        </w:trPr>
        <w:tc>
          <w:tcPr>
            <w:tcW w:w="1932" w:type="dxa"/>
            <w:vAlign w:val="center"/>
          </w:tcPr>
          <w:p w14:paraId="56F93EC2" w14:textId="77777777" w:rsidR="000E5FC7" w:rsidRDefault="000E5FC7" w:rsidP="00FB101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考核内容</w:t>
            </w:r>
          </w:p>
        </w:tc>
        <w:tc>
          <w:tcPr>
            <w:tcW w:w="2557" w:type="dxa"/>
            <w:vAlign w:val="center"/>
          </w:tcPr>
          <w:p w14:paraId="32E979A9" w14:textId="77777777" w:rsidR="000E5FC7" w:rsidRDefault="000E5FC7" w:rsidP="00FB101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测评要素</w:t>
            </w:r>
          </w:p>
        </w:tc>
        <w:tc>
          <w:tcPr>
            <w:tcW w:w="2998" w:type="dxa"/>
            <w:vAlign w:val="center"/>
          </w:tcPr>
          <w:p w14:paraId="41ED126D" w14:textId="77777777" w:rsidR="000E5FC7" w:rsidRDefault="000E5FC7" w:rsidP="00FB101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评分要点</w:t>
            </w:r>
          </w:p>
        </w:tc>
        <w:tc>
          <w:tcPr>
            <w:tcW w:w="1351" w:type="dxa"/>
            <w:vAlign w:val="center"/>
          </w:tcPr>
          <w:p w14:paraId="3EE8A4C2" w14:textId="77777777" w:rsidR="000E5FC7" w:rsidRDefault="000E5FC7" w:rsidP="00FB101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权重</w:t>
            </w:r>
          </w:p>
        </w:tc>
      </w:tr>
      <w:tr w:rsidR="000E5FC7" w14:paraId="61C7AD4E" w14:textId="77777777" w:rsidTr="00FB1010">
        <w:trPr>
          <w:trHeight w:val="1157"/>
        </w:trPr>
        <w:tc>
          <w:tcPr>
            <w:tcW w:w="1932" w:type="dxa"/>
            <w:vAlign w:val="center"/>
          </w:tcPr>
          <w:p w14:paraId="321BABFD" w14:textId="77777777" w:rsidR="000E5FC7" w:rsidRDefault="000E5FC7" w:rsidP="00FB1010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6AA1E2E6" w14:textId="77777777" w:rsidR="000E5FC7" w:rsidRDefault="000E5FC7" w:rsidP="00FB10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外国语能力考核</w:t>
            </w:r>
          </w:p>
          <w:p w14:paraId="5F8A7129" w14:textId="77777777" w:rsidR="000E5FC7" w:rsidRDefault="000E5FC7" w:rsidP="00FB10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57" w:type="dxa"/>
          </w:tcPr>
          <w:p w14:paraId="5D242967" w14:textId="77777777" w:rsidR="000E5FC7" w:rsidRDefault="000E5FC7" w:rsidP="00FB101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面试小组成员用英语与考生对话，交谈有关日常生活、家庭、工作、学习等的话题，</w:t>
            </w:r>
            <w:r>
              <w:rPr>
                <w:rFonts w:ascii="仿宋_GB2312" w:eastAsia="仿宋_GB2312" w:hAnsi="仿宋_GB2312" w:cs="仿宋_GB2312" w:hint="eastAsia"/>
                <w:sz w:val="24"/>
                <w:lang w:val="zh-CN"/>
              </w:rPr>
              <w:t>考生必须用英语回答。</w:t>
            </w:r>
          </w:p>
        </w:tc>
        <w:tc>
          <w:tcPr>
            <w:tcW w:w="2998" w:type="dxa"/>
          </w:tcPr>
          <w:p w14:paraId="4F5549C1" w14:textId="77777777" w:rsidR="000E5FC7" w:rsidRDefault="000E5FC7" w:rsidP="00FB101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介绍内容的逻辑性、连续性等。听力、反应能力、表达能力、语法运用能力等。</w:t>
            </w:r>
            <w:r>
              <w:rPr>
                <w:rFonts w:ascii="仿宋_GB2312" w:eastAsia="仿宋_GB2312" w:hAnsi="仿宋_GB2312" w:cs="仿宋_GB2312" w:hint="eastAsia"/>
                <w:sz w:val="24"/>
                <w:lang w:val="zh-CN"/>
              </w:rPr>
              <w:t>发音的正确性，使用语言的准确性、流利程度以及得体性等。</w:t>
            </w:r>
          </w:p>
        </w:tc>
        <w:tc>
          <w:tcPr>
            <w:tcW w:w="1351" w:type="dxa"/>
            <w:vAlign w:val="center"/>
          </w:tcPr>
          <w:p w14:paraId="15FB5C30" w14:textId="77777777" w:rsidR="000E5FC7" w:rsidRDefault="000E5FC7" w:rsidP="00FB1010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670C6691" w14:textId="77777777" w:rsidR="000E5FC7" w:rsidRDefault="000E5FC7" w:rsidP="00FB10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20%</w:t>
            </w:r>
          </w:p>
        </w:tc>
      </w:tr>
      <w:tr w:rsidR="000E5FC7" w14:paraId="6A69701B" w14:textId="77777777" w:rsidTr="00FB1010">
        <w:trPr>
          <w:trHeight w:val="1612"/>
        </w:trPr>
        <w:tc>
          <w:tcPr>
            <w:tcW w:w="1932" w:type="dxa"/>
            <w:vAlign w:val="center"/>
          </w:tcPr>
          <w:p w14:paraId="44506101" w14:textId="77777777" w:rsidR="000E5FC7" w:rsidRDefault="000E5FC7" w:rsidP="00FB1010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5AA62AC5" w14:textId="77777777" w:rsidR="000E5FC7" w:rsidRDefault="000E5FC7" w:rsidP="00FB10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科研能力考核</w:t>
            </w:r>
          </w:p>
          <w:p w14:paraId="33C3A561" w14:textId="77777777" w:rsidR="000E5FC7" w:rsidRDefault="000E5FC7" w:rsidP="00FB10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57" w:type="dxa"/>
          </w:tcPr>
          <w:p w14:paraId="73AC3D99" w14:textId="77777777" w:rsidR="000E5FC7" w:rsidRDefault="000E5FC7" w:rsidP="00FB1010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考生做5分钟PPT报告，主要内容包括攻读硕士学位以来科研情况及科研成果，博士期间研究计划等。</w:t>
            </w:r>
          </w:p>
        </w:tc>
        <w:tc>
          <w:tcPr>
            <w:tcW w:w="2998" w:type="dxa"/>
          </w:tcPr>
          <w:p w14:paraId="31C3FBBD" w14:textId="77777777" w:rsidR="000E5FC7" w:rsidRDefault="000E5FC7" w:rsidP="00FB101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了解考生未来科学研究的兴趣点和专业优势，考察考生从事科研工作创新能力，测试考生的科研素质以及未来培养潜力等。</w:t>
            </w:r>
          </w:p>
        </w:tc>
        <w:tc>
          <w:tcPr>
            <w:tcW w:w="1351" w:type="dxa"/>
            <w:vAlign w:val="center"/>
          </w:tcPr>
          <w:p w14:paraId="469D3D87" w14:textId="77777777" w:rsidR="000E5FC7" w:rsidRDefault="000E5FC7" w:rsidP="00FB1010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194E42E8" w14:textId="77777777" w:rsidR="000E5FC7" w:rsidRDefault="000E5FC7" w:rsidP="00FB10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30%</w:t>
            </w:r>
          </w:p>
        </w:tc>
      </w:tr>
      <w:tr w:rsidR="000E5FC7" w14:paraId="24F1246B" w14:textId="77777777" w:rsidTr="00FB1010">
        <w:trPr>
          <w:trHeight w:val="1157"/>
        </w:trPr>
        <w:tc>
          <w:tcPr>
            <w:tcW w:w="1932" w:type="dxa"/>
            <w:vAlign w:val="center"/>
          </w:tcPr>
          <w:p w14:paraId="69FEB3FE" w14:textId="77777777" w:rsidR="000E5FC7" w:rsidRDefault="000E5FC7" w:rsidP="00FB1010">
            <w:pPr>
              <w:spacing w:line="4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基础理论考核</w:t>
            </w:r>
          </w:p>
          <w:p w14:paraId="6B4BFE99" w14:textId="77777777" w:rsidR="000E5FC7" w:rsidRDefault="000E5FC7" w:rsidP="00FB10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57" w:type="dxa"/>
          </w:tcPr>
          <w:p w14:paraId="5D731FED" w14:textId="77777777" w:rsidR="000E5FC7" w:rsidRDefault="000E5FC7" w:rsidP="00FB101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面试小组成员根据不同专业、方向提出问题，考生随机抽取1道题进行回答。</w:t>
            </w:r>
          </w:p>
        </w:tc>
        <w:tc>
          <w:tcPr>
            <w:tcW w:w="2998" w:type="dxa"/>
          </w:tcPr>
          <w:p w14:paraId="249CBA1D" w14:textId="77777777" w:rsidR="000E5FC7" w:rsidRDefault="000E5FC7" w:rsidP="00FB1010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对本学科方向重要基础理论的掌握程度及应用能力。思维能力（分析与解决问题的能力），应变能力，表达能力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</w:p>
          <w:p w14:paraId="2B9CBD68" w14:textId="77777777" w:rsidR="000E5FC7" w:rsidRDefault="000E5FC7" w:rsidP="00FB1010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371B1493" w14:textId="77777777" w:rsidR="000E5FC7" w:rsidRDefault="000E5FC7" w:rsidP="00FB10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30%</w:t>
            </w:r>
          </w:p>
        </w:tc>
      </w:tr>
      <w:tr w:rsidR="000E5FC7" w14:paraId="09AFA0A5" w14:textId="77777777" w:rsidTr="00FB1010">
        <w:trPr>
          <w:trHeight w:val="1157"/>
        </w:trPr>
        <w:tc>
          <w:tcPr>
            <w:tcW w:w="1932" w:type="dxa"/>
            <w:vAlign w:val="center"/>
          </w:tcPr>
          <w:p w14:paraId="520EEE9E" w14:textId="77777777" w:rsidR="000E5FC7" w:rsidRDefault="000E5FC7" w:rsidP="00FB10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开放式提问考核</w:t>
            </w:r>
          </w:p>
        </w:tc>
        <w:tc>
          <w:tcPr>
            <w:tcW w:w="2557" w:type="dxa"/>
          </w:tcPr>
          <w:p w14:paraId="21E503C2" w14:textId="77777777" w:rsidR="000E5FC7" w:rsidRDefault="000E5FC7" w:rsidP="00FB1010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面试小组成员根据考生硕士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阶段学校、专业背景、学习成绩、社会实践、在校表现工作表现等进行提问。</w:t>
            </w:r>
          </w:p>
          <w:p w14:paraId="69CDF394" w14:textId="77777777" w:rsidR="000E5FC7" w:rsidRDefault="000E5FC7" w:rsidP="00FB1010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98" w:type="dxa"/>
          </w:tcPr>
          <w:p w14:paraId="1D066742" w14:textId="77777777" w:rsidR="000E5FC7" w:rsidRDefault="000E5FC7" w:rsidP="00FB1010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测试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考生思想政治和综合素质，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考核的内容主要包括考生的政治态度、思想表现、学习（工作）状况、道德品质、遵纪守法、诚实守信、团队合作精神及人生观、价值观、心理素质等方面。</w:t>
            </w:r>
          </w:p>
          <w:p w14:paraId="19B4176F" w14:textId="77777777" w:rsidR="000E5FC7" w:rsidRDefault="000E5FC7" w:rsidP="00FB1010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2CF3C99A" w14:textId="77777777" w:rsidR="000E5FC7" w:rsidRDefault="000E5FC7" w:rsidP="00FB1010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1F89EF57" w14:textId="77777777" w:rsidR="000E5FC7" w:rsidRDefault="000E5FC7" w:rsidP="00FB101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20%</w:t>
            </w:r>
          </w:p>
        </w:tc>
      </w:tr>
      <w:tr w:rsidR="000E5FC7" w14:paraId="29809833" w14:textId="77777777" w:rsidTr="00FB1010">
        <w:trPr>
          <w:trHeight w:val="1157"/>
        </w:trPr>
        <w:tc>
          <w:tcPr>
            <w:tcW w:w="8838" w:type="dxa"/>
            <w:gridSpan w:val="4"/>
            <w:vAlign w:val="center"/>
          </w:tcPr>
          <w:p w14:paraId="31B28AB9" w14:textId="77777777" w:rsidR="000E5FC7" w:rsidRDefault="000E5FC7" w:rsidP="00FB10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分数：</w:t>
            </w:r>
            <w:r>
              <w:rPr>
                <w:rFonts w:hint="eastAsia"/>
                <w:sz w:val="24"/>
              </w:rPr>
              <w:t xml:space="preserve">           </w:t>
            </w:r>
          </w:p>
        </w:tc>
      </w:tr>
    </w:tbl>
    <w:p w14:paraId="455BB0D2" w14:textId="77777777" w:rsidR="000E5FC7" w:rsidRDefault="000E5FC7" w:rsidP="000E5FC7">
      <w:pPr>
        <w:rPr>
          <w:sz w:val="24"/>
        </w:rPr>
      </w:pPr>
    </w:p>
    <w:p w14:paraId="699B4F63" w14:textId="77777777" w:rsidR="000E5FC7" w:rsidRDefault="000E5FC7" w:rsidP="000E5FC7"/>
    <w:p w14:paraId="5ACC1286" w14:textId="77777777" w:rsidR="00C13E42" w:rsidRDefault="00C13E42"/>
    <w:sectPr w:rsidR="00C13E42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22D39" w14:textId="77777777" w:rsidR="00442E6B" w:rsidRDefault="00442E6B" w:rsidP="000E5FC7">
      <w:r>
        <w:separator/>
      </w:r>
    </w:p>
  </w:endnote>
  <w:endnote w:type="continuationSeparator" w:id="0">
    <w:p w14:paraId="000AFD3D" w14:textId="77777777" w:rsidR="00442E6B" w:rsidRDefault="00442E6B" w:rsidP="000E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4334C" w14:textId="77777777" w:rsidR="00442E6B" w:rsidRDefault="00442E6B" w:rsidP="000E5FC7">
      <w:r>
        <w:separator/>
      </w:r>
    </w:p>
  </w:footnote>
  <w:footnote w:type="continuationSeparator" w:id="0">
    <w:p w14:paraId="6820D7DC" w14:textId="77777777" w:rsidR="00442E6B" w:rsidRDefault="00442E6B" w:rsidP="000E5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08"/>
    <w:rsid w:val="000E5FC7"/>
    <w:rsid w:val="00442E6B"/>
    <w:rsid w:val="0052598D"/>
    <w:rsid w:val="00C13E42"/>
    <w:rsid w:val="00CC190E"/>
    <w:rsid w:val="00EE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3F17F"/>
  <w15:chartTrackingRefBased/>
  <w15:docId w15:val="{CE745168-FEED-498A-940C-660A2B53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FC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5F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5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5FC7"/>
    <w:rPr>
      <w:sz w:val="18"/>
      <w:szCs w:val="18"/>
    </w:rPr>
  </w:style>
  <w:style w:type="table" w:styleId="a7">
    <w:name w:val="Table Grid"/>
    <w:basedOn w:val="a1"/>
    <w:rsid w:val="000E5FC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毅 张</dc:creator>
  <cp:keywords/>
  <dc:description/>
  <cp:lastModifiedBy>毅 张</cp:lastModifiedBy>
  <cp:revision>3</cp:revision>
  <dcterms:created xsi:type="dcterms:W3CDTF">2026-03-27T02:19:00Z</dcterms:created>
  <dcterms:modified xsi:type="dcterms:W3CDTF">2026-03-27T02:21:00Z</dcterms:modified>
</cp:coreProperties>
</file>